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BB" w:rsidRDefault="003B4EBB"/>
    <w:p w:rsidR="003B4EBB" w:rsidRPr="00F526DA" w:rsidRDefault="003B4EBB" w:rsidP="003B4EBB">
      <w:pPr>
        <w:rPr>
          <w:b/>
          <w:sz w:val="24"/>
          <w:szCs w:val="24"/>
        </w:rPr>
      </w:pPr>
      <w:r w:rsidRPr="00F526DA">
        <w:rPr>
          <w:b/>
          <w:sz w:val="24"/>
          <w:szCs w:val="24"/>
        </w:rPr>
        <w:t xml:space="preserve">Please provide details of </w:t>
      </w:r>
      <w:r w:rsidR="00B74F77">
        <w:rPr>
          <w:b/>
          <w:sz w:val="24"/>
          <w:szCs w:val="24"/>
        </w:rPr>
        <w:t xml:space="preserve">the Appointment Reminders system in place: </w:t>
      </w:r>
    </w:p>
    <w:p w:rsidR="003B4EBB" w:rsidRPr="003B4EBB" w:rsidRDefault="003B4EBB" w:rsidP="003B4EBB">
      <w:pPr>
        <w:rPr>
          <w:b/>
        </w:rPr>
      </w:pPr>
    </w:p>
    <w:p w:rsidR="008A53D1" w:rsidRDefault="008A53D1" w:rsidP="008A53D1">
      <w:pPr>
        <w:pStyle w:val="ListParagraph"/>
        <w:numPr>
          <w:ilvl w:val="0"/>
          <w:numId w:val="2"/>
        </w:numPr>
      </w:pPr>
      <w:r>
        <w:t xml:space="preserve">Do you use an appointment reminder service for: (please </w:t>
      </w:r>
      <w:r w:rsidR="001409E8">
        <w:t>circle):</w:t>
      </w:r>
      <w:r w:rsidR="004E51C0">
        <w:t xml:space="preserve"> </w:t>
      </w:r>
      <w:r w:rsidR="00170EAC">
        <w:t>Highlighted</w:t>
      </w:r>
      <w:r w:rsidR="004E51C0">
        <w:t xml:space="preserve"> in yellow</w:t>
      </w:r>
    </w:p>
    <w:p w:rsidR="001A79E4" w:rsidRDefault="001A79E4" w:rsidP="008A53D1">
      <w:pPr>
        <w:ind w:left="720"/>
      </w:pPr>
    </w:p>
    <w:p w:rsidR="003B4EBB" w:rsidRDefault="008A53D1" w:rsidP="008A53D1">
      <w:pPr>
        <w:ind w:left="720"/>
      </w:pPr>
      <w:r>
        <w:t xml:space="preserve">Inpatients </w:t>
      </w:r>
      <w:r>
        <w:tab/>
      </w:r>
      <w:r>
        <w:tab/>
      </w:r>
      <w:r w:rsidRPr="004E51C0">
        <w:rPr>
          <w:highlight w:val="yellow"/>
        </w:rPr>
        <w:t>Outpatients</w:t>
      </w:r>
      <w:r>
        <w:tab/>
      </w:r>
      <w:r>
        <w:tab/>
        <w:t>Dia</w:t>
      </w:r>
      <w:r w:rsidR="001A79E4">
        <w:t>gnostics</w:t>
      </w:r>
      <w:r w:rsidR="001A79E4">
        <w:tab/>
      </w:r>
      <w:r w:rsidR="001A79E4">
        <w:tab/>
        <w:t>D</w:t>
      </w:r>
      <w:r>
        <w:t>ay case</w:t>
      </w:r>
      <w:r w:rsidR="00783FFD">
        <w:tab/>
      </w:r>
    </w:p>
    <w:p w:rsidR="00BE6BB2" w:rsidRDefault="00783FFD" w:rsidP="00BE6BB2">
      <w:pPr>
        <w:ind w:left="720"/>
      </w:pPr>
      <w:r>
        <w:t xml:space="preserve">Other(s): </w:t>
      </w:r>
    </w:p>
    <w:p w:rsidR="008A53D1" w:rsidRDefault="008A53D1" w:rsidP="008A53D1"/>
    <w:p w:rsidR="002836F8" w:rsidRPr="004E51C0" w:rsidRDefault="002836F8" w:rsidP="002836F8">
      <w:pPr>
        <w:pStyle w:val="ListParagraph"/>
        <w:numPr>
          <w:ilvl w:val="0"/>
          <w:numId w:val="2"/>
        </w:numPr>
        <w:rPr>
          <w:b/>
        </w:rPr>
      </w:pPr>
      <w:r>
        <w:t>Do use an internal</w:t>
      </w:r>
      <w:r w:rsidR="001409E8">
        <w:t xml:space="preserve"> integrated</w:t>
      </w:r>
      <w:r>
        <w:t xml:space="preserve"> PAS system or external provider for your Appointment reminder service? Please state the name of the</w:t>
      </w:r>
      <w:r w:rsidR="001409E8">
        <w:t xml:space="preserve"> integrated</w:t>
      </w:r>
      <w:r>
        <w:t xml:space="preserve"> PAS system or external provider used.</w:t>
      </w:r>
      <w:r w:rsidR="00FA1EAA">
        <w:t xml:space="preserve"> </w:t>
      </w:r>
      <w:r w:rsidR="004E51C0" w:rsidRPr="004E51C0">
        <w:rPr>
          <w:b/>
        </w:rPr>
        <w:t xml:space="preserve">Internal </w:t>
      </w:r>
      <w:r w:rsidR="004E51C0">
        <w:rPr>
          <w:b/>
        </w:rPr>
        <w:t>PAS system PMS linked to an internal VIP Phone System</w:t>
      </w:r>
    </w:p>
    <w:p w:rsidR="008A53D1" w:rsidRDefault="008A53D1" w:rsidP="008A53D1"/>
    <w:p w:rsidR="003B4EBB" w:rsidRDefault="001A79E4" w:rsidP="00031819">
      <w:pPr>
        <w:pStyle w:val="ListParagraph"/>
        <w:numPr>
          <w:ilvl w:val="0"/>
          <w:numId w:val="2"/>
        </w:numPr>
      </w:pPr>
      <w:r>
        <w:t>What channels</w:t>
      </w:r>
      <w:r w:rsidR="003B4EBB">
        <w:t xml:space="preserve"> do you use to</w:t>
      </w:r>
      <w:r w:rsidR="00B74F77">
        <w:t xml:space="preserve"> remind patients about their appointments</w:t>
      </w:r>
      <w:r w:rsidR="003B4EBB">
        <w:t xml:space="preserve">?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383"/>
        <w:gridCol w:w="2854"/>
        <w:gridCol w:w="1159"/>
        <w:gridCol w:w="1533"/>
      </w:tblGrid>
      <w:tr w:rsidR="00D46D2D" w:rsidTr="00D46D2D">
        <w:tc>
          <w:tcPr>
            <w:tcW w:w="3383" w:type="dxa"/>
          </w:tcPr>
          <w:p w:rsidR="00D46D2D" w:rsidRPr="001466DC" w:rsidRDefault="001409E8" w:rsidP="002D1FC6">
            <w:pPr>
              <w:rPr>
                <w:b/>
              </w:rPr>
            </w:pPr>
            <w:r>
              <w:rPr>
                <w:b/>
              </w:rPr>
              <w:t xml:space="preserve">Communication </w:t>
            </w:r>
            <w:r w:rsidR="00D46D2D" w:rsidRPr="001466DC">
              <w:rPr>
                <w:b/>
              </w:rPr>
              <w:t>Channel</w:t>
            </w:r>
          </w:p>
        </w:tc>
        <w:tc>
          <w:tcPr>
            <w:tcW w:w="2854" w:type="dxa"/>
          </w:tcPr>
          <w:p w:rsidR="00D46D2D" w:rsidRPr="001466DC" w:rsidRDefault="00D46D2D" w:rsidP="002D1FC6">
            <w:pPr>
              <w:rPr>
                <w:b/>
              </w:rPr>
            </w:pPr>
            <w:r w:rsidRPr="001466DC">
              <w:rPr>
                <w:b/>
              </w:rPr>
              <w:t>Is this channel used? Y/N</w:t>
            </w:r>
          </w:p>
        </w:tc>
        <w:tc>
          <w:tcPr>
            <w:tcW w:w="1159" w:type="dxa"/>
          </w:tcPr>
          <w:p w:rsidR="00D46D2D" w:rsidRPr="001466DC" w:rsidRDefault="00B94580" w:rsidP="002D1FC6">
            <w:pPr>
              <w:rPr>
                <w:b/>
              </w:rPr>
            </w:pPr>
            <w:r>
              <w:rPr>
                <w:b/>
              </w:rPr>
              <w:t xml:space="preserve">Annual </w:t>
            </w:r>
            <w:r w:rsidR="00D46D2D">
              <w:rPr>
                <w:b/>
              </w:rPr>
              <w:t xml:space="preserve">Volume </w:t>
            </w:r>
          </w:p>
        </w:tc>
        <w:tc>
          <w:tcPr>
            <w:tcW w:w="1533" w:type="dxa"/>
          </w:tcPr>
          <w:p w:rsidR="00D46D2D" w:rsidRPr="001466DC" w:rsidRDefault="00D46D2D" w:rsidP="002D1FC6">
            <w:pPr>
              <w:rPr>
                <w:b/>
              </w:rPr>
            </w:pPr>
            <w:r w:rsidRPr="001466DC">
              <w:rPr>
                <w:b/>
              </w:rPr>
              <w:t>Cost per unit</w:t>
            </w:r>
          </w:p>
        </w:tc>
      </w:tr>
      <w:tr w:rsidR="00D46D2D" w:rsidTr="00D46D2D">
        <w:tc>
          <w:tcPr>
            <w:tcW w:w="3383" w:type="dxa"/>
          </w:tcPr>
          <w:p w:rsidR="00D46D2D" w:rsidRDefault="00D46D2D" w:rsidP="002D1FC6">
            <w:r>
              <w:t xml:space="preserve">Text </w:t>
            </w:r>
          </w:p>
        </w:tc>
        <w:tc>
          <w:tcPr>
            <w:tcW w:w="2854" w:type="dxa"/>
          </w:tcPr>
          <w:p w:rsidR="00D46D2D" w:rsidRDefault="004E51C0" w:rsidP="002D1FC6">
            <w:r>
              <w:t>No</w:t>
            </w:r>
          </w:p>
        </w:tc>
        <w:tc>
          <w:tcPr>
            <w:tcW w:w="1159" w:type="dxa"/>
          </w:tcPr>
          <w:p w:rsidR="00D46D2D" w:rsidRDefault="00D46D2D" w:rsidP="002D1FC6"/>
        </w:tc>
        <w:tc>
          <w:tcPr>
            <w:tcW w:w="1533" w:type="dxa"/>
          </w:tcPr>
          <w:p w:rsidR="00D46D2D" w:rsidRDefault="00D46D2D" w:rsidP="002D1FC6"/>
        </w:tc>
      </w:tr>
      <w:tr w:rsidR="00D46D2D" w:rsidTr="00D46D2D">
        <w:tc>
          <w:tcPr>
            <w:tcW w:w="3383" w:type="dxa"/>
          </w:tcPr>
          <w:p w:rsidR="00D46D2D" w:rsidRDefault="00D46D2D" w:rsidP="002D1FC6">
            <w:r>
              <w:t>IVR/IVM</w:t>
            </w:r>
          </w:p>
        </w:tc>
        <w:tc>
          <w:tcPr>
            <w:tcW w:w="2854" w:type="dxa"/>
          </w:tcPr>
          <w:p w:rsidR="00D46D2D" w:rsidRDefault="004E51C0" w:rsidP="002D1FC6">
            <w:r>
              <w:t>Yes</w:t>
            </w:r>
          </w:p>
        </w:tc>
        <w:tc>
          <w:tcPr>
            <w:tcW w:w="1159" w:type="dxa"/>
          </w:tcPr>
          <w:p w:rsidR="00D46D2D" w:rsidRDefault="00D46D2D" w:rsidP="002D1FC6"/>
        </w:tc>
        <w:tc>
          <w:tcPr>
            <w:tcW w:w="1533" w:type="dxa"/>
          </w:tcPr>
          <w:p w:rsidR="00D46D2D" w:rsidRDefault="00D46D2D" w:rsidP="002D1FC6"/>
        </w:tc>
      </w:tr>
      <w:tr w:rsidR="00D46D2D" w:rsidTr="00D46D2D">
        <w:tc>
          <w:tcPr>
            <w:tcW w:w="3383" w:type="dxa"/>
          </w:tcPr>
          <w:p w:rsidR="00D46D2D" w:rsidRDefault="00D46D2D" w:rsidP="002D1FC6">
            <w:r>
              <w:t>Agent calls</w:t>
            </w:r>
          </w:p>
        </w:tc>
        <w:tc>
          <w:tcPr>
            <w:tcW w:w="2854" w:type="dxa"/>
          </w:tcPr>
          <w:p w:rsidR="00D46D2D" w:rsidRDefault="004E51C0" w:rsidP="002D1FC6">
            <w:r>
              <w:t>Yes</w:t>
            </w:r>
          </w:p>
        </w:tc>
        <w:tc>
          <w:tcPr>
            <w:tcW w:w="1159" w:type="dxa"/>
          </w:tcPr>
          <w:p w:rsidR="00D46D2D" w:rsidRDefault="00D46D2D" w:rsidP="002D1FC6"/>
        </w:tc>
        <w:tc>
          <w:tcPr>
            <w:tcW w:w="1533" w:type="dxa"/>
          </w:tcPr>
          <w:p w:rsidR="00D46D2D" w:rsidRDefault="00D46D2D" w:rsidP="002D1FC6"/>
        </w:tc>
      </w:tr>
      <w:tr w:rsidR="00D46D2D" w:rsidTr="00D46D2D">
        <w:tc>
          <w:tcPr>
            <w:tcW w:w="3383" w:type="dxa"/>
          </w:tcPr>
          <w:p w:rsidR="00D46D2D" w:rsidRDefault="00D46D2D" w:rsidP="00D46D2D">
            <w:r>
              <w:t>Email</w:t>
            </w:r>
          </w:p>
        </w:tc>
        <w:tc>
          <w:tcPr>
            <w:tcW w:w="2854" w:type="dxa"/>
          </w:tcPr>
          <w:p w:rsidR="00D46D2D" w:rsidRDefault="004E51C0" w:rsidP="002D1FC6">
            <w:r>
              <w:t>No</w:t>
            </w:r>
          </w:p>
        </w:tc>
        <w:tc>
          <w:tcPr>
            <w:tcW w:w="1159" w:type="dxa"/>
          </w:tcPr>
          <w:p w:rsidR="00D46D2D" w:rsidRDefault="00D46D2D" w:rsidP="002D1FC6"/>
        </w:tc>
        <w:tc>
          <w:tcPr>
            <w:tcW w:w="1533" w:type="dxa"/>
          </w:tcPr>
          <w:p w:rsidR="00D46D2D" w:rsidRDefault="00D46D2D" w:rsidP="002D1FC6"/>
        </w:tc>
      </w:tr>
      <w:tr w:rsidR="00D46D2D" w:rsidTr="00D46D2D">
        <w:tc>
          <w:tcPr>
            <w:tcW w:w="3383" w:type="dxa"/>
          </w:tcPr>
          <w:p w:rsidR="00D46D2D" w:rsidRDefault="00D46D2D" w:rsidP="002D1FC6">
            <w:r>
              <w:t xml:space="preserve">Letters </w:t>
            </w:r>
          </w:p>
        </w:tc>
        <w:tc>
          <w:tcPr>
            <w:tcW w:w="2854" w:type="dxa"/>
          </w:tcPr>
          <w:p w:rsidR="00D46D2D" w:rsidRDefault="004E51C0" w:rsidP="002D1FC6">
            <w:r>
              <w:t>No</w:t>
            </w:r>
          </w:p>
        </w:tc>
        <w:tc>
          <w:tcPr>
            <w:tcW w:w="1159" w:type="dxa"/>
          </w:tcPr>
          <w:p w:rsidR="00D46D2D" w:rsidRDefault="00D46D2D" w:rsidP="002D1FC6"/>
        </w:tc>
        <w:tc>
          <w:tcPr>
            <w:tcW w:w="1533" w:type="dxa"/>
          </w:tcPr>
          <w:p w:rsidR="00D46D2D" w:rsidRDefault="00D46D2D" w:rsidP="002D1FC6"/>
        </w:tc>
      </w:tr>
      <w:tr w:rsidR="00D46D2D" w:rsidTr="00D46D2D">
        <w:tc>
          <w:tcPr>
            <w:tcW w:w="3383" w:type="dxa"/>
          </w:tcPr>
          <w:p w:rsidR="00D46D2D" w:rsidRDefault="00D46D2D" w:rsidP="002D1FC6">
            <w:r>
              <w:t xml:space="preserve">Other: (please state) </w:t>
            </w:r>
          </w:p>
        </w:tc>
        <w:tc>
          <w:tcPr>
            <w:tcW w:w="2854" w:type="dxa"/>
          </w:tcPr>
          <w:p w:rsidR="00D46D2D" w:rsidRDefault="00D46D2D" w:rsidP="002D1FC6"/>
        </w:tc>
        <w:tc>
          <w:tcPr>
            <w:tcW w:w="1159" w:type="dxa"/>
          </w:tcPr>
          <w:p w:rsidR="00D46D2D" w:rsidRDefault="00D46D2D" w:rsidP="002D1FC6"/>
        </w:tc>
        <w:tc>
          <w:tcPr>
            <w:tcW w:w="1533" w:type="dxa"/>
          </w:tcPr>
          <w:p w:rsidR="00D46D2D" w:rsidRDefault="00D46D2D" w:rsidP="002D1FC6"/>
        </w:tc>
      </w:tr>
    </w:tbl>
    <w:p w:rsidR="00D46D2D" w:rsidRDefault="00D46D2D" w:rsidP="00D46D2D"/>
    <w:p w:rsidR="00F526DA" w:rsidRDefault="00F526DA" w:rsidP="00F526DA"/>
    <w:p w:rsidR="00D46D2D" w:rsidRDefault="00F526DA" w:rsidP="00D46D2D">
      <w:pPr>
        <w:pStyle w:val="ListParagraph"/>
        <w:numPr>
          <w:ilvl w:val="0"/>
          <w:numId w:val="2"/>
        </w:numPr>
      </w:pPr>
      <w:r w:rsidRPr="00F526DA">
        <w:t xml:space="preserve"> </w:t>
      </w:r>
      <w:r w:rsidR="00B74F77">
        <w:t>Do</w:t>
      </w:r>
      <w:r w:rsidR="008A53D1">
        <w:t xml:space="preserve"> you</w:t>
      </w:r>
      <w:r w:rsidR="00B74F77">
        <w:t xml:space="preserve"> </w:t>
      </w:r>
      <w:r w:rsidR="00B725C4">
        <w:t xml:space="preserve">use </w:t>
      </w:r>
      <w:r w:rsidR="00B74F77">
        <w:t>agent callers to remind patients over a certain age about their appointment</w:t>
      </w:r>
      <w:r>
        <w:t>?</w:t>
      </w:r>
      <w:r w:rsidR="004E51C0">
        <w:t xml:space="preserve"> </w:t>
      </w:r>
      <w:r w:rsidR="004E51C0">
        <w:rPr>
          <w:b/>
        </w:rPr>
        <w:t>We use agent callers for all age groups</w:t>
      </w:r>
    </w:p>
    <w:p w:rsidR="00D46D2D" w:rsidRDefault="00D46D2D" w:rsidP="00D46D2D"/>
    <w:p w:rsidR="00D46D2D" w:rsidRDefault="00DF283B" w:rsidP="00D46D2D">
      <w:pPr>
        <w:pStyle w:val="ListParagraph"/>
        <w:numPr>
          <w:ilvl w:val="0"/>
          <w:numId w:val="2"/>
        </w:numPr>
      </w:pPr>
      <w:r>
        <w:t>If home based, what security measure</w:t>
      </w:r>
      <w:r w:rsidR="00C35172">
        <w:t>s</w:t>
      </w:r>
      <w:r>
        <w:t xml:space="preserve"> are in pla</w:t>
      </w:r>
      <w:r w:rsidR="00DC515D">
        <w:t>ce to prevent home-based agent callers</w:t>
      </w:r>
      <w:r>
        <w:t xml:space="preserve"> from replicating data locally?</w:t>
      </w:r>
      <w:r w:rsidR="004E51C0">
        <w:t xml:space="preserve"> </w:t>
      </w:r>
      <w:r w:rsidR="004E51C0">
        <w:rPr>
          <w:b/>
        </w:rPr>
        <w:t>N/A</w:t>
      </w:r>
    </w:p>
    <w:p w:rsidR="001A79E4" w:rsidRDefault="001A79E4" w:rsidP="001A79E4"/>
    <w:p w:rsidR="00F526DA" w:rsidRDefault="000117AB" w:rsidP="00F526DA">
      <w:pPr>
        <w:pStyle w:val="ListParagraph"/>
        <w:numPr>
          <w:ilvl w:val="0"/>
          <w:numId w:val="2"/>
        </w:numPr>
      </w:pPr>
      <w:r>
        <w:t xml:space="preserve">Can patients cancel or rearrange appointments </w:t>
      </w:r>
      <w:r w:rsidR="001A79E4">
        <w:t xml:space="preserve">using the reminder service? </w:t>
      </w:r>
      <w:r w:rsidR="004E51C0">
        <w:rPr>
          <w:b/>
        </w:rPr>
        <w:t>Yes both wi</w:t>
      </w:r>
      <w:r w:rsidR="00FA1EAA">
        <w:rPr>
          <w:b/>
        </w:rPr>
        <w:t>th</w:t>
      </w:r>
      <w:r w:rsidR="004E51C0">
        <w:rPr>
          <w:b/>
        </w:rPr>
        <w:t xml:space="preserve"> agent callers and automated remind service</w:t>
      </w:r>
    </w:p>
    <w:p w:rsidR="00B23E46" w:rsidRDefault="00B23E46" w:rsidP="00B23E46">
      <w:pPr>
        <w:pStyle w:val="ListParagraph"/>
      </w:pPr>
    </w:p>
    <w:p w:rsidR="00B23E46" w:rsidRDefault="00B23E46" w:rsidP="00B23E46">
      <w:pPr>
        <w:pStyle w:val="ListParagraph"/>
      </w:pPr>
    </w:p>
    <w:p w:rsidR="002B43F6" w:rsidRDefault="002B43F6" w:rsidP="002B43F6">
      <w:pPr>
        <w:pStyle w:val="ListParagraph"/>
      </w:pPr>
    </w:p>
    <w:p w:rsidR="002B43F6" w:rsidRDefault="00B23E46" w:rsidP="00F526DA">
      <w:pPr>
        <w:pStyle w:val="ListParagraph"/>
        <w:numPr>
          <w:ilvl w:val="0"/>
          <w:numId w:val="2"/>
        </w:numPr>
      </w:pPr>
      <w:r>
        <w:lastRenderedPageBreak/>
        <w:t xml:space="preserve">Please provide details of the member(s) of staff responsible for the implementation and continued running of the service and their role within the Trust? </w:t>
      </w:r>
      <w:r w:rsidR="004E51C0">
        <w:rPr>
          <w:b/>
        </w:rPr>
        <w:t>Helen Evans – Operations Man</w:t>
      </w:r>
      <w:r w:rsidR="00132967">
        <w:rPr>
          <w:b/>
        </w:rPr>
        <w:t>a</w:t>
      </w:r>
      <w:bookmarkStart w:id="0" w:name="_GoBack"/>
      <w:bookmarkEnd w:id="0"/>
      <w:r w:rsidR="004E51C0">
        <w:rPr>
          <w:b/>
        </w:rPr>
        <w:t>ger Access, Booking &amp; Choice</w:t>
      </w:r>
    </w:p>
    <w:p w:rsidR="00B23E46" w:rsidRDefault="00B23E46" w:rsidP="00B23E46"/>
    <w:p w:rsidR="00B23E46" w:rsidRDefault="00C83784" w:rsidP="00F526DA">
      <w:pPr>
        <w:pStyle w:val="ListParagraph"/>
        <w:numPr>
          <w:ilvl w:val="0"/>
          <w:numId w:val="2"/>
        </w:numPr>
      </w:pPr>
      <w:r>
        <w:t>If a patient does not respond to a reminder or answer a phone call, can your service make further attempts?</w:t>
      </w:r>
      <w:r w:rsidR="004E51C0">
        <w:t xml:space="preserve"> </w:t>
      </w:r>
      <w:r w:rsidR="004E51C0">
        <w:rPr>
          <w:b/>
        </w:rPr>
        <w:t xml:space="preserve">Yes </w:t>
      </w:r>
    </w:p>
    <w:p w:rsidR="00D46D2D" w:rsidRDefault="00D46D2D" w:rsidP="00D46D2D">
      <w:pPr>
        <w:pStyle w:val="ListParagraph"/>
      </w:pPr>
    </w:p>
    <w:p w:rsidR="00D46D2D" w:rsidRDefault="00D46D2D" w:rsidP="00D46D2D">
      <w:pPr>
        <w:pStyle w:val="ListParagraph"/>
      </w:pPr>
    </w:p>
    <w:p w:rsidR="00C83784" w:rsidRDefault="00BE6BB2" w:rsidP="00C83784">
      <w:pPr>
        <w:pStyle w:val="ListParagraph"/>
        <w:numPr>
          <w:ilvl w:val="0"/>
          <w:numId w:val="2"/>
        </w:numPr>
      </w:pPr>
      <w:r>
        <w:t xml:space="preserve">Monthly numbers of patients reminded/contacted a month? </w:t>
      </w:r>
      <w:r w:rsidR="005B5FAD" w:rsidRPr="005B5FAD">
        <w:rPr>
          <w:b/>
          <w:lang w:eastAsia="en-GB"/>
        </w:rPr>
        <w:t>8644</w:t>
      </w:r>
    </w:p>
    <w:p w:rsidR="00B23E46" w:rsidRDefault="00B23E46" w:rsidP="00F526DA"/>
    <w:p w:rsidR="00F526DA" w:rsidRPr="00196BF6" w:rsidRDefault="00196BF6" w:rsidP="00196BF6">
      <w:pPr>
        <w:rPr>
          <w:b/>
        </w:rPr>
      </w:pPr>
      <w:r w:rsidRPr="00196BF6">
        <w:rPr>
          <w:b/>
        </w:rPr>
        <w:t>Supplier details</w:t>
      </w:r>
    </w:p>
    <w:p w:rsidR="00196BF6" w:rsidRDefault="00B74F77" w:rsidP="00196BF6">
      <w:pPr>
        <w:pStyle w:val="ListParagraph"/>
        <w:numPr>
          <w:ilvl w:val="0"/>
          <w:numId w:val="2"/>
        </w:numPr>
        <w:spacing w:line="480" w:lineRule="auto"/>
      </w:pPr>
      <w:r>
        <w:t xml:space="preserve">Appointment reminder </w:t>
      </w:r>
      <w:r w:rsidR="00DE7EBD">
        <w:t>s</w:t>
      </w:r>
      <w:r>
        <w:t>upplier</w:t>
      </w:r>
      <w:r w:rsidR="00196BF6">
        <w:t xml:space="preserve"> of the above services:</w:t>
      </w:r>
      <w:r w:rsidR="004E51C0">
        <w:t xml:space="preserve"> </w:t>
      </w:r>
      <w:r w:rsidR="004E51C0">
        <w:rPr>
          <w:b/>
        </w:rPr>
        <w:t>In House system</w:t>
      </w:r>
    </w:p>
    <w:p w:rsidR="004E51C0" w:rsidRDefault="00196BF6" w:rsidP="00196BF6">
      <w:pPr>
        <w:pStyle w:val="ListParagraph"/>
        <w:numPr>
          <w:ilvl w:val="0"/>
          <w:numId w:val="2"/>
        </w:numPr>
        <w:spacing w:line="480" w:lineRule="auto"/>
      </w:pPr>
      <w:r>
        <w:t>Expected contract length?</w:t>
      </w:r>
      <w:r w:rsidR="004E51C0">
        <w:t xml:space="preserve"> </w:t>
      </w:r>
      <w:r w:rsidR="004E51C0">
        <w:rPr>
          <w:b/>
        </w:rPr>
        <w:t>N/A</w:t>
      </w:r>
    </w:p>
    <w:p w:rsidR="00196BF6" w:rsidRDefault="00196BF6" w:rsidP="00196BF6">
      <w:pPr>
        <w:pStyle w:val="ListParagraph"/>
        <w:numPr>
          <w:ilvl w:val="0"/>
          <w:numId w:val="2"/>
        </w:numPr>
        <w:spacing w:line="480" w:lineRule="auto"/>
      </w:pPr>
      <w:r>
        <w:t>Contract review date:</w:t>
      </w:r>
      <w:r w:rsidR="004E51C0">
        <w:t xml:space="preserve"> </w:t>
      </w:r>
      <w:r w:rsidR="004E51C0">
        <w:rPr>
          <w:b/>
        </w:rPr>
        <w:t xml:space="preserve">Continual review </w:t>
      </w:r>
    </w:p>
    <w:p w:rsidR="00196BF6" w:rsidRDefault="00196BF6" w:rsidP="00196BF6">
      <w:pPr>
        <w:pStyle w:val="ListParagraph"/>
        <w:numPr>
          <w:ilvl w:val="0"/>
          <w:numId w:val="2"/>
        </w:numPr>
        <w:spacing w:line="480" w:lineRule="auto"/>
      </w:pPr>
      <w:r>
        <w:t>Details of the implementation costs and</w:t>
      </w:r>
      <w:r w:rsidR="00D07394">
        <w:t xml:space="preserve"> annual</w:t>
      </w:r>
      <w:r>
        <w:t xml:space="preserve"> on-going support costs:</w:t>
      </w:r>
      <w:r w:rsidR="004E51C0">
        <w:t xml:space="preserve"> </w:t>
      </w:r>
      <w:r w:rsidR="004E51C0">
        <w:rPr>
          <w:b/>
        </w:rPr>
        <w:t>None</w:t>
      </w:r>
      <w:r w:rsidR="00EB62E0">
        <w:rPr>
          <w:b/>
        </w:rPr>
        <w:t xml:space="preserve"> - </w:t>
      </w:r>
      <w:r w:rsidR="004E51C0">
        <w:rPr>
          <w:b/>
        </w:rPr>
        <w:t xml:space="preserve"> managed within house</w:t>
      </w:r>
    </w:p>
    <w:p w:rsidR="00196BF6" w:rsidRDefault="00196BF6" w:rsidP="00196BF6">
      <w:pPr>
        <w:pStyle w:val="ListParagraph"/>
        <w:numPr>
          <w:ilvl w:val="0"/>
          <w:numId w:val="2"/>
        </w:numPr>
        <w:spacing w:line="480" w:lineRule="auto"/>
      </w:pPr>
      <w:r>
        <w:t xml:space="preserve">Details of the processes </w:t>
      </w:r>
      <w:r w:rsidR="00B74F77">
        <w:t>followed to procure the reminder service</w:t>
      </w:r>
      <w:r>
        <w:t>?</w:t>
      </w:r>
      <w:r w:rsidR="004E51C0">
        <w:t xml:space="preserve"> </w:t>
      </w:r>
      <w:r w:rsidR="004E51C0">
        <w:rPr>
          <w:b/>
        </w:rPr>
        <w:t>N/A in house system</w:t>
      </w:r>
    </w:p>
    <w:p w:rsidR="001A79E4" w:rsidRDefault="001A79E4" w:rsidP="00196BF6">
      <w:pPr>
        <w:pStyle w:val="ListParagraph"/>
        <w:numPr>
          <w:ilvl w:val="0"/>
          <w:numId w:val="2"/>
        </w:numPr>
        <w:spacing w:line="480" w:lineRule="auto"/>
      </w:pPr>
      <w:r>
        <w:t xml:space="preserve">Details of the channels used to publish the notification of procurement for the Reminder service? </w:t>
      </w:r>
      <w:r w:rsidR="004E51C0">
        <w:t xml:space="preserve"> </w:t>
      </w:r>
      <w:r w:rsidR="004E51C0">
        <w:rPr>
          <w:b/>
        </w:rPr>
        <w:t>N/A</w:t>
      </w:r>
    </w:p>
    <w:p w:rsidR="00D07394" w:rsidRPr="002B43F6" w:rsidRDefault="00D07394" w:rsidP="002B43F6">
      <w:pPr>
        <w:spacing w:line="480" w:lineRule="auto"/>
        <w:ind w:left="360"/>
        <w:rPr>
          <w:b/>
        </w:rPr>
      </w:pPr>
    </w:p>
    <w:p w:rsidR="00D07394" w:rsidRDefault="00D07394" w:rsidP="002B43F6">
      <w:pPr>
        <w:spacing w:line="480" w:lineRule="auto"/>
      </w:pPr>
    </w:p>
    <w:p w:rsidR="00F303AB" w:rsidRDefault="00F303AB" w:rsidP="00F303AB">
      <w:pPr>
        <w:spacing w:line="480" w:lineRule="auto"/>
      </w:pPr>
    </w:p>
    <w:p w:rsidR="00662778" w:rsidRPr="00F526DA" w:rsidRDefault="00662778" w:rsidP="00F303AB">
      <w:pPr>
        <w:pStyle w:val="ListParagraph"/>
        <w:spacing w:line="480" w:lineRule="auto"/>
      </w:pPr>
    </w:p>
    <w:sectPr w:rsidR="00662778" w:rsidRPr="00F526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111C4"/>
    <w:multiLevelType w:val="hybridMultilevel"/>
    <w:tmpl w:val="CD804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A2B6F"/>
    <w:multiLevelType w:val="hybridMultilevel"/>
    <w:tmpl w:val="76AAC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BB"/>
    <w:rsid w:val="000117AB"/>
    <w:rsid w:val="00132967"/>
    <w:rsid w:val="001409E8"/>
    <w:rsid w:val="00170EAC"/>
    <w:rsid w:val="00196BF6"/>
    <w:rsid w:val="001A79E4"/>
    <w:rsid w:val="002836F8"/>
    <w:rsid w:val="002B43F6"/>
    <w:rsid w:val="00304E7D"/>
    <w:rsid w:val="003B4EBB"/>
    <w:rsid w:val="004347C6"/>
    <w:rsid w:val="004C25E3"/>
    <w:rsid w:val="004E51C0"/>
    <w:rsid w:val="005B5FAD"/>
    <w:rsid w:val="00662778"/>
    <w:rsid w:val="00697243"/>
    <w:rsid w:val="00783FFD"/>
    <w:rsid w:val="008556E2"/>
    <w:rsid w:val="008A53D1"/>
    <w:rsid w:val="008A5CDC"/>
    <w:rsid w:val="00AF2871"/>
    <w:rsid w:val="00B23E46"/>
    <w:rsid w:val="00B725C4"/>
    <w:rsid w:val="00B74F77"/>
    <w:rsid w:val="00B94580"/>
    <w:rsid w:val="00BE6BB2"/>
    <w:rsid w:val="00C35172"/>
    <w:rsid w:val="00C83784"/>
    <w:rsid w:val="00D07394"/>
    <w:rsid w:val="00D46D2D"/>
    <w:rsid w:val="00DC515D"/>
    <w:rsid w:val="00DE7EBD"/>
    <w:rsid w:val="00DF283B"/>
    <w:rsid w:val="00EB62E0"/>
    <w:rsid w:val="00F303AB"/>
    <w:rsid w:val="00F526DA"/>
    <w:rsid w:val="00FA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E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3AB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D46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E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3AB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D46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 of England NHS Foundation Trust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Webb</dc:creator>
  <cp:lastModifiedBy>Heart of England Foundation Trust</cp:lastModifiedBy>
  <cp:revision>7</cp:revision>
  <cp:lastPrinted>2016-12-06T11:16:00Z</cp:lastPrinted>
  <dcterms:created xsi:type="dcterms:W3CDTF">2016-12-08T09:36:00Z</dcterms:created>
  <dcterms:modified xsi:type="dcterms:W3CDTF">2016-12-09T11:09:00Z</dcterms:modified>
</cp:coreProperties>
</file>