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4C" w:rsidRDefault="001A7A4C" w:rsidP="001A7A4C">
      <w:pPr>
        <w:pStyle w:val="Header"/>
        <w:tabs>
          <w:tab w:val="clear" w:pos="4153"/>
          <w:tab w:val="clear" w:pos="8306"/>
        </w:tabs>
      </w:pPr>
    </w:p>
    <w:p w:rsidR="001A7A4C" w:rsidRDefault="001A7A4C" w:rsidP="001A7A4C">
      <w:pPr>
        <w:pStyle w:val="Header"/>
        <w:tabs>
          <w:tab w:val="clear" w:pos="4153"/>
          <w:tab w:val="clear" w:pos="8306"/>
        </w:tabs>
        <w:sectPr w:rsidR="001A7A4C" w:rsidSect="001A7A4C">
          <w:headerReference w:type="default" r:id="rId7"/>
          <w:footerReference w:type="default" r:id="rId8"/>
          <w:pgSz w:w="11906" w:h="16838" w:code="9"/>
          <w:pgMar w:top="964" w:right="964" w:bottom="964" w:left="964" w:header="567" w:footer="567" w:gutter="0"/>
          <w:cols w:space="720"/>
        </w:sectPr>
      </w:pPr>
    </w:p>
    <w:p w:rsidR="001A7A4C" w:rsidRDefault="001A7A4C" w:rsidP="001A7A4C"/>
    <w:p w:rsidR="00671545" w:rsidRDefault="00671545" w:rsidP="00671545">
      <w:bookmarkStart w:id="0" w:name="idline"/>
      <w:bookmarkEnd w:id="0"/>
    </w:p>
    <w:p w:rsidR="00671545" w:rsidRDefault="00671545" w:rsidP="00671545"/>
    <w:p w:rsidR="00B50519" w:rsidRPr="00B50519" w:rsidRDefault="00B50519" w:rsidP="00B50519">
      <w:pPr>
        <w:spacing w:before="100" w:beforeAutospacing="1" w:after="100" w:afterAutospacing="1"/>
        <w:jc w:val="center"/>
        <w:rPr>
          <w:sz w:val="32"/>
          <w:szCs w:val="32"/>
        </w:rPr>
      </w:pPr>
      <w:r w:rsidRPr="00B50519">
        <w:rPr>
          <w:rFonts w:cs="Arial"/>
          <w:b/>
          <w:bCs/>
          <w:sz w:val="32"/>
          <w:szCs w:val="32"/>
        </w:rPr>
        <w:t>Blood Clots - Information for patients admitted to hospital</w:t>
      </w:r>
    </w:p>
    <w:p w:rsidR="0032259F" w:rsidRDefault="00B50519" w:rsidP="00B50519">
      <w:pPr>
        <w:spacing w:before="100" w:beforeAutospacing="1" w:after="100" w:afterAutospacing="1"/>
        <w:jc w:val="both"/>
        <w:rPr>
          <w:rFonts w:cs="Arial"/>
          <w:szCs w:val="24"/>
        </w:rPr>
      </w:pPr>
      <w:r w:rsidRPr="00B50519">
        <w:rPr>
          <w:rFonts w:cs="Arial"/>
          <w:szCs w:val="24"/>
        </w:rPr>
        <w:t>There is an increased risk of blood clots in the veins of the leg (deep vein thrombosis or DVT) in patients who are less mobile after admission to hospital. Patients in this group include those with major injuries (e.g. fractures)</w:t>
      </w:r>
      <w:proofErr w:type="gramStart"/>
      <w:r w:rsidRPr="00B50519">
        <w:rPr>
          <w:rFonts w:cs="Arial"/>
          <w:szCs w:val="24"/>
        </w:rPr>
        <w:t>,major</w:t>
      </w:r>
      <w:proofErr w:type="gramEnd"/>
      <w:r w:rsidRPr="00B50519">
        <w:rPr>
          <w:rFonts w:cs="Arial"/>
          <w:szCs w:val="24"/>
        </w:rPr>
        <w:t xml:space="preserve"> surgery, or major medical illness. About one </w:t>
      </w:r>
      <w:r w:rsidR="00F54D06">
        <w:rPr>
          <w:rFonts w:cs="Arial"/>
          <w:szCs w:val="24"/>
        </w:rPr>
        <w:t>in twenty of these patients get</w:t>
      </w:r>
      <w:r w:rsidRPr="00B50519">
        <w:rPr>
          <w:rFonts w:cs="Arial"/>
          <w:szCs w:val="24"/>
        </w:rPr>
        <w:t xml:space="preserve"> either a swollen leg due to a DVT, or shortness of breath or chest pain due to the clot travelling from the legs through the bloodstream to the lungs (a pulmonary embolism or PE). </w:t>
      </w:r>
    </w:p>
    <w:p w:rsidR="00305293" w:rsidRDefault="00B50519" w:rsidP="00B50519">
      <w:pPr>
        <w:spacing w:before="100" w:beforeAutospacing="1" w:after="100" w:afterAutospacing="1"/>
        <w:jc w:val="both"/>
        <w:rPr>
          <w:rFonts w:cs="Arial"/>
          <w:szCs w:val="24"/>
        </w:rPr>
      </w:pPr>
      <w:r w:rsidRPr="00B50519">
        <w:rPr>
          <w:rFonts w:cs="Arial"/>
          <w:szCs w:val="24"/>
        </w:rPr>
        <w:t xml:space="preserve">About six in one thousand of such patients </w:t>
      </w:r>
      <w:r w:rsidR="0032259F">
        <w:rPr>
          <w:rFonts w:cs="Arial"/>
          <w:szCs w:val="24"/>
        </w:rPr>
        <w:t xml:space="preserve">can </w:t>
      </w:r>
      <w:r w:rsidRPr="00B50519">
        <w:rPr>
          <w:rFonts w:cs="Arial"/>
          <w:szCs w:val="24"/>
        </w:rPr>
        <w:t>die from a large blood clot in the lungs. Patients at highest risk include</w:t>
      </w:r>
      <w:r w:rsidR="00305293">
        <w:rPr>
          <w:rFonts w:cs="Arial"/>
          <w:szCs w:val="24"/>
        </w:rPr>
        <w:t xml:space="preserve">: </w:t>
      </w:r>
    </w:p>
    <w:p w:rsidR="00305293" w:rsidRDefault="00B50519" w:rsidP="00305293">
      <w:pPr>
        <w:numPr>
          <w:ilvl w:val="0"/>
          <w:numId w:val="7"/>
        </w:numPr>
        <w:spacing w:before="100" w:beforeAutospacing="1" w:after="100" w:afterAutospacing="1"/>
        <w:jc w:val="both"/>
        <w:rPr>
          <w:rFonts w:cs="Arial"/>
          <w:szCs w:val="24"/>
        </w:rPr>
      </w:pPr>
      <w:r w:rsidRPr="00B50519">
        <w:rPr>
          <w:rFonts w:cs="Arial"/>
          <w:szCs w:val="24"/>
        </w:rPr>
        <w:t xml:space="preserve">older patients, </w:t>
      </w:r>
    </w:p>
    <w:p w:rsidR="00305293" w:rsidRDefault="00B50519" w:rsidP="00305293">
      <w:pPr>
        <w:numPr>
          <w:ilvl w:val="0"/>
          <w:numId w:val="7"/>
        </w:numPr>
        <w:spacing w:before="100" w:beforeAutospacing="1" w:after="100" w:afterAutospacing="1"/>
        <w:jc w:val="both"/>
        <w:rPr>
          <w:rFonts w:cs="Arial"/>
          <w:szCs w:val="24"/>
        </w:rPr>
      </w:pPr>
      <w:r w:rsidRPr="00B50519">
        <w:rPr>
          <w:rFonts w:cs="Arial"/>
          <w:szCs w:val="24"/>
        </w:rPr>
        <w:t xml:space="preserve">those who are overweight, </w:t>
      </w:r>
    </w:p>
    <w:p w:rsidR="00305293" w:rsidRDefault="00B50519" w:rsidP="00305293">
      <w:pPr>
        <w:numPr>
          <w:ilvl w:val="0"/>
          <w:numId w:val="7"/>
        </w:numPr>
        <w:spacing w:before="100" w:beforeAutospacing="1" w:after="100" w:afterAutospacing="1"/>
        <w:jc w:val="both"/>
        <w:rPr>
          <w:rFonts w:cs="Arial"/>
          <w:szCs w:val="24"/>
        </w:rPr>
      </w:pPr>
      <w:r w:rsidRPr="00B50519">
        <w:rPr>
          <w:rFonts w:cs="Arial"/>
          <w:szCs w:val="24"/>
        </w:rPr>
        <w:t xml:space="preserve">those with a history of blood clots in the legs or lungs, and </w:t>
      </w:r>
    </w:p>
    <w:p w:rsidR="00B50519" w:rsidRPr="00305293" w:rsidRDefault="00B50519" w:rsidP="00305293">
      <w:pPr>
        <w:numPr>
          <w:ilvl w:val="0"/>
          <w:numId w:val="7"/>
        </w:numPr>
        <w:spacing w:before="100" w:beforeAutospacing="1" w:after="100" w:afterAutospacing="1"/>
        <w:jc w:val="both"/>
        <w:rPr>
          <w:rFonts w:cs="Arial"/>
          <w:szCs w:val="24"/>
        </w:rPr>
      </w:pPr>
      <w:proofErr w:type="gramStart"/>
      <w:r w:rsidRPr="00B50519">
        <w:rPr>
          <w:rFonts w:cs="Arial"/>
          <w:szCs w:val="24"/>
        </w:rPr>
        <w:t>those</w:t>
      </w:r>
      <w:proofErr w:type="gramEnd"/>
      <w:r w:rsidRPr="00B50519">
        <w:rPr>
          <w:rFonts w:cs="Arial"/>
          <w:szCs w:val="24"/>
        </w:rPr>
        <w:t xml:space="preserve"> with cancer. </w:t>
      </w:r>
    </w:p>
    <w:p w:rsidR="00B50519" w:rsidRPr="00B50519" w:rsidRDefault="00B50519" w:rsidP="00B50519">
      <w:pPr>
        <w:spacing w:before="100" w:beforeAutospacing="1" w:after="100" w:afterAutospacing="1"/>
        <w:jc w:val="both"/>
        <w:rPr>
          <w:rFonts w:cs="Arial"/>
          <w:szCs w:val="24"/>
        </w:rPr>
      </w:pPr>
      <w:r w:rsidRPr="00B50519">
        <w:rPr>
          <w:rFonts w:cs="Arial"/>
          <w:szCs w:val="24"/>
        </w:rPr>
        <w:t xml:space="preserve">This hospital has a local guideline for reducing these risks: </w:t>
      </w:r>
    </w:p>
    <w:p w:rsidR="00B50519" w:rsidRPr="00B50519" w:rsidRDefault="00B50519" w:rsidP="00B50519">
      <w:pPr>
        <w:numPr>
          <w:ilvl w:val="0"/>
          <w:numId w:val="6"/>
        </w:numPr>
        <w:spacing w:before="100" w:beforeAutospacing="1" w:after="240"/>
        <w:jc w:val="both"/>
        <w:rPr>
          <w:szCs w:val="24"/>
        </w:rPr>
      </w:pPr>
      <w:r w:rsidRPr="00B50519">
        <w:rPr>
          <w:rFonts w:cs="Arial"/>
          <w:szCs w:val="24"/>
        </w:rPr>
        <w:t xml:space="preserve">we encourage our patients to get up and walk as early as possible, and to perform regular leg exercises when confined to bed or chair </w:t>
      </w:r>
    </w:p>
    <w:p w:rsidR="00B50519" w:rsidRPr="00B50519" w:rsidRDefault="00B50519" w:rsidP="00B50519">
      <w:pPr>
        <w:numPr>
          <w:ilvl w:val="0"/>
          <w:numId w:val="6"/>
        </w:numPr>
        <w:spacing w:before="100" w:beforeAutospacing="1" w:after="240"/>
        <w:jc w:val="both"/>
        <w:rPr>
          <w:szCs w:val="24"/>
        </w:rPr>
      </w:pPr>
      <w:r w:rsidRPr="00B50519">
        <w:rPr>
          <w:rFonts w:cs="Arial"/>
          <w:szCs w:val="24"/>
        </w:rPr>
        <w:t xml:space="preserve">we encourage our patients to drink plenty of fluids (some patients may require their fluids to be given in other ways) </w:t>
      </w:r>
    </w:p>
    <w:p w:rsidR="00B50519" w:rsidRPr="00B50519" w:rsidRDefault="00B50519" w:rsidP="00B50519">
      <w:pPr>
        <w:numPr>
          <w:ilvl w:val="0"/>
          <w:numId w:val="6"/>
        </w:numPr>
        <w:spacing w:before="100" w:beforeAutospacing="1" w:after="240"/>
        <w:jc w:val="both"/>
        <w:rPr>
          <w:szCs w:val="24"/>
        </w:rPr>
      </w:pPr>
      <w:r w:rsidRPr="00B50519">
        <w:rPr>
          <w:rFonts w:cs="Arial"/>
          <w:szCs w:val="24"/>
        </w:rPr>
        <w:t xml:space="preserve">All patients are offered elastic stockings to wear on both legs, which increase blood flow in the legs and reduce the risk of clots. It is important that stockings are the correct size and checked every day for correct fit. Some patients find them tight or uncomfortable to wear </w:t>
      </w:r>
    </w:p>
    <w:p w:rsidR="00B50519" w:rsidRPr="00B50519" w:rsidRDefault="00B50519" w:rsidP="00B50519">
      <w:pPr>
        <w:numPr>
          <w:ilvl w:val="0"/>
          <w:numId w:val="6"/>
        </w:numPr>
        <w:spacing w:before="100" w:beforeAutospacing="1" w:after="240"/>
        <w:jc w:val="both"/>
        <w:rPr>
          <w:szCs w:val="24"/>
        </w:rPr>
      </w:pPr>
      <w:r w:rsidRPr="00B50519">
        <w:rPr>
          <w:rFonts w:cs="Arial"/>
          <w:szCs w:val="24"/>
        </w:rPr>
        <w:t xml:space="preserve">Some patients are offered low-dose heparin, which thins the blood and reduces the risk of clots in the leg and lungs. Low-dose heparin increases the risk of bleeding including bleeding into surgical wounds, and may not be suitable for some patients </w:t>
      </w:r>
    </w:p>
    <w:p w:rsidR="00B50519" w:rsidRPr="00B50519" w:rsidRDefault="00B50519" w:rsidP="00B50519">
      <w:pPr>
        <w:numPr>
          <w:ilvl w:val="0"/>
          <w:numId w:val="6"/>
        </w:numPr>
        <w:spacing w:before="100" w:beforeAutospacing="1" w:after="100" w:afterAutospacing="1"/>
        <w:jc w:val="both"/>
        <w:rPr>
          <w:szCs w:val="24"/>
        </w:rPr>
      </w:pPr>
      <w:r w:rsidRPr="00B50519">
        <w:rPr>
          <w:rFonts w:cs="Arial"/>
          <w:szCs w:val="24"/>
        </w:rPr>
        <w:t xml:space="preserve">while low-dose heparin increases the risk of bleeding, it is important to remember that it reduces the risk of death from a large blood clot in the lungs in high risk patients (from six patients per thousand to 2 patients per thousand) </w:t>
      </w:r>
    </w:p>
    <w:p w:rsidR="00B50519" w:rsidRDefault="00B50519" w:rsidP="00B50519">
      <w:pPr>
        <w:spacing w:before="100" w:beforeAutospacing="1" w:after="100" w:afterAutospacing="1"/>
        <w:jc w:val="both"/>
        <w:rPr>
          <w:rFonts w:cs="Arial"/>
          <w:szCs w:val="24"/>
        </w:rPr>
      </w:pPr>
      <w:r w:rsidRPr="00B50519">
        <w:rPr>
          <w:rFonts w:cs="Arial"/>
          <w:szCs w:val="24"/>
        </w:rPr>
        <w:t>If you have any questions about the risk of blood clots in the legs and lungs while in hospital, or about the preventative measures which we advise for you, please ask your doctor or nurse.</w:t>
      </w:r>
    </w:p>
    <w:p w:rsidR="00870AA0" w:rsidRDefault="00870AA0" w:rsidP="00870AA0">
      <w:pPr>
        <w:jc w:val="both"/>
        <w:rPr>
          <w:rFonts w:cs="Arial"/>
          <w:b/>
          <w:sz w:val="28"/>
          <w:szCs w:val="28"/>
        </w:rPr>
      </w:pPr>
      <w:r>
        <w:rPr>
          <w:rFonts w:cs="Arial"/>
          <w:b/>
          <w:sz w:val="28"/>
          <w:szCs w:val="28"/>
        </w:rPr>
        <w:t>Additional Sources of Information:</w:t>
      </w:r>
    </w:p>
    <w:p w:rsidR="00870AA0" w:rsidRDefault="00870AA0" w:rsidP="00870AA0">
      <w:pPr>
        <w:rPr>
          <w:rFonts w:cs="Arial"/>
          <w:szCs w:val="24"/>
        </w:rPr>
      </w:pPr>
      <w:r>
        <w:rPr>
          <w:rFonts w:cs="Arial"/>
          <w:szCs w:val="24"/>
        </w:rPr>
        <w:t xml:space="preserve">Go online and view NHS Choices website for more information about a wide range of health topics </w:t>
      </w:r>
      <w:hyperlink r:id="rId9" w:history="1">
        <w:r>
          <w:rPr>
            <w:rStyle w:val="Hyperlink"/>
            <w:rFonts w:cs="Arial"/>
            <w:szCs w:val="24"/>
          </w:rPr>
          <w:t>http://www.nhs.uk/Pages/HomePage.aspx</w:t>
        </w:r>
      </w:hyperlink>
      <w:r>
        <w:rPr>
          <w:rFonts w:cs="Arial"/>
          <w:szCs w:val="24"/>
        </w:rPr>
        <w:t xml:space="preserve"> </w:t>
      </w:r>
    </w:p>
    <w:p w:rsidR="00870AA0" w:rsidRDefault="00870AA0" w:rsidP="00870AA0">
      <w:pPr>
        <w:rPr>
          <w:rFonts w:cs="Arial"/>
          <w:szCs w:val="24"/>
        </w:rPr>
      </w:pPr>
    </w:p>
    <w:p w:rsidR="00870AA0" w:rsidRDefault="00870AA0" w:rsidP="00870AA0">
      <w:pPr>
        <w:jc w:val="center"/>
        <w:rPr>
          <w:rFonts w:cs="Arial"/>
          <w:szCs w:val="24"/>
        </w:rPr>
      </w:pPr>
    </w:p>
    <w:p w:rsidR="00870AA0" w:rsidRDefault="00870AA0" w:rsidP="00870AA0">
      <w:pPr>
        <w:rPr>
          <w:rFonts w:cs="Arial"/>
          <w:szCs w:val="24"/>
        </w:rPr>
      </w:pPr>
      <w:r>
        <w:rPr>
          <w:rFonts w:cs="Arial"/>
          <w:szCs w:val="24"/>
        </w:rPr>
        <w:lastRenderedPageBreak/>
        <w:t>You may want to visit one of our Health Information Centres located in:</w:t>
      </w:r>
    </w:p>
    <w:p w:rsidR="00870AA0" w:rsidRDefault="00870AA0" w:rsidP="00870AA0">
      <w:pPr>
        <w:numPr>
          <w:ilvl w:val="0"/>
          <w:numId w:val="8"/>
        </w:numPr>
        <w:spacing w:line="276" w:lineRule="auto"/>
        <w:rPr>
          <w:rFonts w:cs="Arial"/>
          <w:szCs w:val="24"/>
        </w:rPr>
      </w:pPr>
      <w:r>
        <w:rPr>
          <w:rFonts w:cs="Arial"/>
          <w:szCs w:val="24"/>
        </w:rPr>
        <w:t>Main Entrance at Birmingham Heartlands Hospital Tel: 0121 424 2280</w:t>
      </w:r>
    </w:p>
    <w:p w:rsidR="00870AA0" w:rsidRDefault="00870AA0" w:rsidP="00870AA0">
      <w:pPr>
        <w:numPr>
          <w:ilvl w:val="0"/>
          <w:numId w:val="8"/>
        </w:numPr>
        <w:spacing w:line="276" w:lineRule="auto"/>
        <w:rPr>
          <w:rFonts w:cs="Arial"/>
          <w:szCs w:val="24"/>
        </w:rPr>
      </w:pPr>
      <w:r>
        <w:rPr>
          <w:rFonts w:cs="Arial"/>
          <w:szCs w:val="24"/>
        </w:rPr>
        <w:t>Treatment Centre at Good Hope Hospital Tel: 0121 424 9946</w:t>
      </w:r>
    </w:p>
    <w:p w:rsidR="00870AA0" w:rsidRDefault="00870AA0" w:rsidP="00870AA0">
      <w:pPr>
        <w:rPr>
          <w:rFonts w:cs="Arial"/>
          <w:szCs w:val="24"/>
        </w:rPr>
      </w:pPr>
      <w:proofErr w:type="gramStart"/>
      <w:r>
        <w:rPr>
          <w:rFonts w:cs="Arial"/>
          <w:szCs w:val="24"/>
        </w:rPr>
        <w:t>or</w:t>
      </w:r>
      <w:proofErr w:type="gramEnd"/>
      <w:r>
        <w:rPr>
          <w:rFonts w:cs="Arial"/>
          <w:szCs w:val="24"/>
        </w:rPr>
        <w:t xml:space="preserve"> contact us by email: </w:t>
      </w:r>
      <w:hyperlink r:id="rId10" w:history="1">
        <w:r>
          <w:rPr>
            <w:rStyle w:val="Hyperlink"/>
            <w:rFonts w:cs="Arial"/>
            <w:szCs w:val="24"/>
          </w:rPr>
          <w:t>healthinfo.centre@heartofengland.nhs.uk</w:t>
        </w:r>
      </w:hyperlink>
      <w:r>
        <w:rPr>
          <w:rFonts w:cs="Arial"/>
          <w:szCs w:val="24"/>
        </w:rPr>
        <w:t>.</w:t>
      </w:r>
    </w:p>
    <w:p w:rsidR="00870AA0" w:rsidRDefault="00870AA0" w:rsidP="00870AA0">
      <w:pPr>
        <w:jc w:val="center"/>
        <w:rPr>
          <w:rFonts w:cs="Arial"/>
          <w:szCs w:val="24"/>
        </w:rPr>
      </w:pPr>
    </w:p>
    <w:p w:rsidR="00870AA0" w:rsidRDefault="00870AA0" w:rsidP="00870AA0">
      <w:pPr>
        <w:rPr>
          <w:rFonts w:cs="Arial"/>
          <w:b/>
          <w:sz w:val="28"/>
          <w:szCs w:val="28"/>
        </w:rPr>
      </w:pPr>
      <w:r>
        <w:rPr>
          <w:rFonts w:cs="Arial"/>
          <w:b/>
          <w:sz w:val="28"/>
          <w:szCs w:val="28"/>
        </w:rPr>
        <w:t>Our commitment to confidentiality</w:t>
      </w:r>
    </w:p>
    <w:p w:rsidR="00870AA0" w:rsidRDefault="00870AA0" w:rsidP="00870AA0">
      <w:pPr>
        <w:rPr>
          <w:rFonts w:cs="Arial"/>
          <w:szCs w:val="24"/>
        </w:rPr>
      </w:pPr>
      <w:r>
        <w:rPr>
          <w:rFonts w:cs="Arial"/>
          <w:szCs w:val="24"/>
        </w:rPr>
        <w:t>We keep personal and clinical information about you to ensure you receive appropriate care and treatment.  Everyone working in the NHS has a legal duty to keep information about you confidential.  We will always ask you for your consent if we need to use information that identifies you.  We will share information with other parts of the NHS to support your healthcare needs, and we will inform your GP of your progress unless you ask us not to.  You can help us by pointing out any information in your records which is wrong or needs updating.</w:t>
      </w:r>
    </w:p>
    <w:p w:rsidR="00870AA0" w:rsidRDefault="00870AA0" w:rsidP="00870AA0">
      <w:pPr>
        <w:pStyle w:val="NormalWeb"/>
        <w:rPr>
          <w:rFonts w:ascii="Arial" w:hAnsi="Arial" w:cs="Arial"/>
          <w:b/>
          <w:sz w:val="28"/>
          <w:szCs w:val="28"/>
        </w:rPr>
      </w:pPr>
      <w:r>
        <w:rPr>
          <w:rFonts w:ascii="Arial" w:hAnsi="Arial" w:cs="Arial"/>
          <w:b/>
          <w:sz w:val="28"/>
          <w:szCs w:val="28"/>
        </w:rPr>
        <w:t xml:space="preserve">Dear Patient </w:t>
      </w:r>
    </w:p>
    <w:p w:rsidR="00870AA0" w:rsidRDefault="00870AA0" w:rsidP="00870AA0">
      <w:pPr>
        <w:pStyle w:val="NormalWeb"/>
        <w:rPr>
          <w:rFonts w:ascii="Arial" w:hAnsi="Arial" w:cs="Arial"/>
          <w:b/>
          <w:sz w:val="28"/>
          <w:szCs w:val="28"/>
        </w:rPr>
      </w:pPr>
      <w:r>
        <w:rPr>
          <w:rFonts w:ascii="Arial" w:hAnsi="Arial" w:cs="Arial"/>
        </w:rPr>
        <w:t>We welcome your views on what you liked and suggestions for how things could be improved at this hospital. If you would like to tell us and others about your experience please make your comments through one of the following sites:-</w:t>
      </w:r>
    </w:p>
    <w:p w:rsidR="00870AA0" w:rsidRDefault="00870AA0" w:rsidP="00870AA0">
      <w:pPr>
        <w:pStyle w:val="NormalWeb"/>
        <w:numPr>
          <w:ilvl w:val="0"/>
          <w:numId w:val="9"/>
        </w:numPr>
        <w:rPr>
          <w:rFonts w:ascii="Arial" w:hAnsi="Arial" w:cs="Arial"/>
        </w:rPr>
      </w:pPr>
      <w:r>
        <w:rPr>
          <w:rFonts w:ascii="Arial" w:hAnsi="Arial" w:cs="Arial"/>
        </w:rPr>
        <w:t>NHS Choice:-</w:t>
      </w:r>
      <w:r>
        <w:rPr>
          <w:rFonts w:ascii="Arial" w:hAnsi="Arial" w:cs="Arial"/>
          <w:color w:val="1F497D"/>
        </w:rPr>
        <w:t xml:space="preserve">           </w:t>
      </w:r>
      <w:hyperlink r:id="rId11" w:history="1">
        <w:r>
          <w:rPr>
            <w:rStyle w:val="Hyperlink"/>
            <w:rFonts w:ascii="Arial" w:hAnsi="Arial" w:cs="Arial"/>
          </w:rPr>
          <w:t>www.nhs.uk</w:t>
        </w:r>
      </w:hyperlink>
    </w:p>
    <w:p w:rsidR="00870AA0" w:rsidRDefault="00870AA0" w:rsidP="00870AA0">
      <w:pPr>
        <w:pStyle w:val="NormalWeb"/>
        <w:numPr>
          <w:ilvl w:val="0"/>
          <w:numId w:val="9"/>
        </w:numPr>
        <w:rPr>
          <w:rStyle w:val="HTMLCite"/>
        </w:rPr>
      </w:pPr>
      <w:r>
        <w:rPr>
          <w:rStyle w:val="HTMLCite"/>
          <w:rFonts w:ascii="Arial" w:hAnsi="Arial" w:cs="Arial"/>
        </w:rPr>
        <w:t>Patient Opinion:</w:t>
      </w:r>
      <w:r>
        <w:rPr>
          <w:rStyle w:val="HTMLCite"/>
          <w:rFonts w:ascii="Arial" w:hAnsi="Arial" w:cs="Arial"/>
          <w:color w:val="1F497D"/>
        </w:rPr>
        <w:t xml:space="preserve">-      </w:t>
      </w:r>
      <w:hyperlink r:id="rId12" w:history="1">
        <w:r>
          <w:rPr>
            <w:rStyle w:val="Hyperlink"/>
            <w:rFonts w:ascii="Arial" w:hAnsi="Arial" w:cs="Arial"/>
          </w:rPr>
          <w:t>www.patientopinion.org.uk</w:t>
        </w:r>
      </w:hyperlink>
    </w:p>
    <w:p w:rsidR="00870AA0" w:rsidRDefault="00870AA0" w:rsidP="00870AA0">
      <w:pPr>
        <w:pStyle w:val="NormalWeb"/>
        <w:numPr>
          <w:ilvl w:val="0"/>
          <w:numId w:val="9"/>
        </w:numPr>
        <w:rPr>
          <w:rStyle w:val="HTMLCite"/>
          <w:rFonts w:ascii="Arial" w:hAnsi="Arial" w:cs="Arial"/>
        </w:rPr>
      </w:pPr>
      <w:r>
        <w:rPr>
          <w:rStyle w:val="HTMLCite"/>
          <w:rFonts w:ascii="Arial" w:hAnsi="Arial" w:cs="Arial"/>
        </w:rPr>
        <w:t>I want great care:-</w:t>
      </w:r>
      <w:r>
        <w:rPr>
          <w:rStyle w:val="HTMLCite"/>
          <w:rFonts w:ascii="Arial" w:hAnsi="Arial" w:cs="Arial"/>
          <w:color w:val="1F497D"/>
        </w:rPr>
        <w:t xml:space="preserve">    </w:t>
      </w:r>
      <w:hyperlink r:id="rId13" w:history="1">
        <w:r>
          <w:rPr>
            <w:rStyle w:val="Hyperlink"/>
            <w:rFonts w:ascii="Arial" w:hAnsi="Arial" w:cs="Arial"/>
          </w:rPr>
          <w:t>www.iwantgreatcare.org</w:t>
        </w:r>
      </w:hyperlink>
      <w:r>
        <w:rPr>
          <w:rStyle w:val="HTMLCite"/>
          <w:rFonts w:ascii="Arial" w:hAnsi="Arial" w:cs="Arial"/>
          <w:color w:val="1F497D"/>
        </w:rPr>
        <w:t xml:space="preserve"> </w:t>
      </w:r>
      <w:r>
        <w:rPr>
          <w:rStyle w:val="HTMLCite"/>
          <w:rFonts w:ascii="Arial" w:hAnsi="Arial" w:cs="Arial"/>
        </w:rPr>
        <w:t>(Here you can leave feedback about your doctor)</w:t>
      </w:r>
    </w:p>
    <w:p w:rsidR="00870AA0" w:rsidRDefault="00870AA0" w:rsidP="00870AA0">
      <w:pPr>
        <w:pStyle w:val="NormalWeb"/>
      </w:pPr>
      <w:r>
        <w:rPr>
          <w:rFonts w:ascii="Arial" w:hAnsi="Arial" w:cs="Arial"/>
        </w:rPr>
        <w:t xml:space="preserve">Be helpful and respectful: think about what people might want to know about this hospital or how your experiences might benefit others. Remember your words must be polite and respectful, and you cannot name individuals on the NHS Choice or Patient Opinion sites. </w:t>
      </w:r>
    </w:p>
    <w:p w:rsidR="00870AA0" w:rsidRDefault="00870AA0" w:rsidP="00870AA0">
      <w:pPr>
        <w:rPr>
          <w:rFonts w:cs="Arial"/>
          <w:b/>
          <w:szCs w:val="24"/>
        </w:rPr>
      </w:pPr>
      <w:r>
        <w:rPr>
          <w:rFonts w:cs="Arial"/>
          <w:b/>
          <w:szCs w:val="24"/>
        </w:rPr>
        <w:t xml:space="preserve">If you have any questions you may want to ask about your condition or treatment, or anything you do not understand or wish to know more about, write them down and your doctor will be more than happy to try and answer them for you. </w:t>
      </w:r>
    </w:p>
    <w:p w:rsidR="006216E3" w:rsidRDefault="006216E3" w:rsidP="00B50519">
      <w:pPr>
        <w:spacing w:before="100" w:beforeAutospacing="1" w:after="100" w:afterAutospacing="1"/>
        <w:jc w:val="both"/>
        <w:rPr>
          <w:rFonts w:cs="Arial"/>
          <w:szCs w:val="24"/>
        </w:rPr>
      </w:pPr>
    </w:p>
    <w:p w:rsidR="006216E3" w:rsidRPr="00B50519" w:rsidRDefault="006216E3" w:rsidP="00B50519">
      <w:pPr>
        <w:spacing w:before="100" w:beforeAutospacing="1" w:after="100" w:afterAutospacing="1"/>
        <w:jc w:val="both"/>
        <w:rPr>
          <w:szCs w:val="24"/>
        </w:rPr>
      </w:pPr>
    </w:p>
    <w:sectPr w:rsidR="006216E3" w:rsidRPr="00B50519">
      <w:headerReference w:type="default" r:id="rId14"/>
      <w:type w:val="continuous"/>
      <w:pgSz w:w="11906" w:h="16838" w:code="9"/>
      <w:pgMar w:top="964" w:right="964" w:bottom="964" w:left="964" w:header="794" w:footer="7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6B7" w:rsidRDefault="000036B7">
      <w:r>
        <w:separator/>
      </w:r>
    </w:p>
  </w:endnote>
  <w:endnote w:type="continuationSeparator" w:id="0">
    <w:p w:rsidR="000036B7" w:rsidRDefault="000036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744" w:rsidRDefault="00690744">
    <w:pPr>
      <w:pStyle w:val="Footer"/>
      <w:tabs>
        <w:tab w:val="clear" w:pos="4153"/>
        <w:tab w:val="clear" w:pos="8306"/>
      </w:tabs>
      <w:rPr>
        <w:sz w:val="16"/>
      </w:rPr>
    </w:pPr>
    <w:r>
      <w:rPr>
        <w:noProof/>
        <w:sz w:val="16"/>
        <w:lang w:eastAsia="ja-JP"/>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52.75pt;margin-top:237.6pt;width:396.75pt;height:408pt;rotation:-1286464fd;z-index:251659776;mso-position-vertical-relative:page" o:allowincell="f" fillcolor="silver" strokecolor="silver">
          <v:shadow color="#868686"/>
          <v:textpath style="font-family:&quot;Arial Black&quot;;font-size:1in;v-text-kern:t" trim="t" fitpath="t" string="View Only&#10;Do not &#10;issue to&#10;Patients"/>
          <w10:wrap anchory="page"/>
          <w10:anchorlock/>
        </v:shape>
      </w:pict>
    </w:r>
    <w:r w:rsidR="0001034C">
      <w:rPr>
        <w:noProof/>
        <w:sz w:val="16"/>
      </w:rPr>
      <w:pict>
        <v:line id="_x0000_s1026" style="position:absolute;z-index:251656704" from="-5pt,-1pt" to="499pt,-1pt" o:allowincell="f">
          <w10:wrap type="topAndBottom"/>
          <w10:anchorlock/>
        </v:line>
      </w:pict>
    </w:r>
    <w:r>
      <w:rPr>
        <w:sz w:val="16"/>
      </w:rPr>
      <w:t xml:space="preserve">Blood Clots - </w:t>
    </w:r>
    <w:r w:rsidR="00EE1EFB">
      <w:rPr>
        <w:sz w:val="16"/>
      </w:rPr>
      <w:t>Information For Patients</w:t>
    </w:r>
    <w:r w:rsidR="0001034C">
      <w:rPr>
        <w:sz w:val="16"/>
      </w:rPr>
      <w:tab/>
    </w:r>
    <w:r w:rsidR="0001034C">
      <w:rPr>
        <w:sz w:val="16"/>
      </w:rPr>
      <w:tab/>
    </w:r>
    <w:r w:rsidR="00A07DD8">
      <w:rPr>
        <w:sz w:val="16"/>
      </w:rPr>
      <w:tab/>
    </w:r>
    <w:r w:rsidR="00A07DD8">
      <w:rPr>
        <w:sz w:val="16"/>
      </w:rPr>
      <w:tab/>
    </w:r>
    <w:r w:rsidR="005D681C">
      <w:rPr>
        <w:sz w:val="16"/>
      </w:rPr>
      <w:tab/>
    </w:r>
    <w:r w:rsidR="005D681C">
      <w:rPr>
        <w:sz w:val="16"/>
      </w:rPr>
      <w:tab/>
    </w:r>
    <w:r w:rsidR="00A07DD8">
      <w:rPr>
        <w:sz w:val="16"/>
      </w:rPr>
      <w:tab/>
    </w:r>
    <w:r w:rsidR="0001034C">
      <w:rPr>
        <w:sz w:val="16"/>
      </w:rPr>
      <w:tab/>
    </w:r>
    <w:r w:rsidR="0001034C">
      <w:rPr>
        <w:sz w:val="16"/>
      </w:rPr>
      <w:tab/>
    </w:r>
    <w:r w:rsidR="0001034C" w:rsidRPr="00D03991">
      <w:rPr>
        <w:sz w:val="16"/>
        <w:szCs w:val="16"/>
      </w:rPr>
      <w:t xml:space="preserve">     </w:t>
    </w:r>
    <w:r w:rsidR="00EE1EFB" w:rsidRPr="00EE1EFB">
      <w:rPr>
        <w:sz w:val="16"/>
        <w:szCs w:val="16"/>
      </w:rPr>
      <w:t xml:space="preserve">Page </w:t>
    </w:r>
    <w:r w:rsidR="00EE1EFB" w:rsidRPr="00EE1EFB">
      <w:rPr>
        <w:sz w:val="16"/>
        <w:szCs w:val="16"/>
      </w:rPr>
      <w:fldChar w:fldCharType="begin"/>
    </w:r>
    <w:r w:rsidR="00EE1EFB" w:rsidRPr="00EE1EFB">
      <w:rPr>
        <w:sz w:val="16"/>
        <w:szCs w:val="16"/>
      </w:rPr>
      <w:instrText xml:space="preserve"> PAGE </w:instrText>
    </w:r>
    <w:r w:rsidR="00EE1EFB">
      <w:rPr>
        <w:sz w:val="16"/>
        <w:szCs w:val="16"/>
      </w:rPr>
      <w:fldChar w:fldCharType="separate"/>
    </w:r>
    <w:r w:rsidR="008522DD">
      <w:rPr>
        <w:noProof/>
        <w:sz w:val="16"/>
        <w:szCs w:val="16"/>
      </w:rPr>
      <w:t>1</w:t>
    </w:r>
    <w:r w:rsidR="00EE1EFB" w:rsidRPr="00EE1EFB">
      <w:rPr>
        <w:sz w:val="16"/>
        <w:szCs w:val="16"/>
      </w:rPr>
      <w:fldChar w:fldCharType="end"/>
    </w:r>
    <w:r w:rsidR="00EE1EFB" w:rsidRPr="00EE1EFB">
      <w:rPr>
        <w:sz w:val="16"/>
        <w:szCs w:val="16"/>
      </w:rPr>
      <w:t xml:space="preserve"> of </w:t>
    </w:r>
    <w:r w:rsidR="00EE1EFB" w:rsidRPr="00EE1EFB">
      <w:rPr>
        <w:sz w:val="16"/>
        <w:szCs w:val="16"/>
      </w:rPr>
      <w:fldChar w:fldCharType="begin"/>
    </w:r>
    <w:r w:rsidR="00EE1EFB" w:rsidRPr="00EE1EFB">
      <w:rPr>
        <w:sz w:val="16"/>
        <w:szCs w:val="16"/>
      </w:rPr>
      <w:instrText xml:space="preserve"> NUMPAGES </w:instrText>
    </w:r>
    <w:r w:rsidR="00EE1EFB">
      <w:rPr>
        <w:sz w:val="16"/>
        <w:szCs w:val="16"/>
      </w:rPr>
      <w:fldChar w:fldCharType="separate"/>
    </w:r>
    <w:r w:rsidR="008522DD">
      <w:rPr>
        <w:noProof/>
        <w:sz w:val="16"/>
        <w:szCs w:val="16"/>
      </w:rPr>
      <w:t>2</w:t>
    </w:r>
    <w:r w:rsidR="00EE1EFB" w:rsidRPr="00EE1EFB">
      <w:rPr>
        <w:sz w:val="16"/>
        <w:szCs w:val="16"/>
      </w:rPr>
      <w:fldChar w:fldCharType="end"/>
    </w:r>
    <w:r w:rsidR="0001034C">
      <w:rPr>
        <w:sz w:val="16"/>
      </w:rPr>
      <w:t xml:space="preserve">     </w:t>
    </w:r>
  </w:p>
  <w:p w:rsidR="0001034C" w:rsidRDefault="00690744">
    <w:pPr>
      <w:pStyle w:val="Footer"/>
      <w:tabs>
        <w:tab w:val="clear" w:pos="4153"/>
        <w:tab w:val="clear" w:pos="8306"/>
      </w:tabs>
      <w:rPr>
        <w:sz w:val="16"/>
      </w:rPr>
    </w:pPr>
    <w:r>
      <w:rPr>
        <w:sz w:val="16"/>
      </w:rPr>
      <w:t>Version 1 Review</w:t>
    </w:r>
    <w:r w:rsidR="00870AA0">
      <w:rPr>
        <w:sz w:val="16"/>
      </w:rPr>
      <w:t>ed</w:t>
    </w:r>
    <w:r>
      <w:rPr>
        <w:sz w:val="16"/>
      </w:rPr>
      <w:t xml:space="preserve"> November 2010</w:t>
    </w:r>
    <w:r w:rsidR="00870AA0">
      <w:rPr>
        <w:sz w:val="16"/>
      </w:rPr>
      <w:t xml:space="preserve"> Next Review Date November 2013</w:t>
    </w:r>
    <w:r w:rsidR="0001034C">
      <w:rPr>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6B7" w:rsidRDefault="000036B7">
      <w:r>
        <w:separator/>
      </w:r>
    </w:p>
  </w:footnote>
  <w:footnote w:type="continuationSeparator" w:id="0">
    <w:p w:rsidR="000036B7" w:rsidRDefault="00003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D8" w:rsidRDefault="00A07DD8" w:rsidP="00EE1EFB">
    <w:pPr>
      <w:rPr>
        <w:b/>
      </w:rPr>
    </w:pPr>
    <w:r>
      <w:rPr>
        <w:b/>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61pt;margin-top:12.2pt;width:234pt;height:62.25pt;z-index:251658752;mso-position-vertical-relative:page">
          <v:imagedata r:id="rId1" o:title="" croptop="24951f" cropbottom="23894f" cropleft="18608f" cropright="16142f"/>
          <w10:wrap type="square" side="right" anchory="page"/>
          <w10:anchorlock/>
        </v:shape>
        <o:OLEObject Type="Embed" ProgID="AcroExch.Document.7" ShapeID="_x0000_s1030" DrawAspect="Content" ObjectID="_1472876304" r:id="rId2"/>
      </w:pict>
    </w:r>
    <w:r w:rsidR="00690744">
      <w:rPr>
        <w:b/>
      </w:rPr>
      <w:t xml:space="preserve">Obstetrics &amp; Gynaecology </w:t>
    </w:r>
  </w:p>
  <w:p w:rsidR="00EE1EFB" w:rsidRPr="00EE1EFB" w:rsidRDefault="00EE1EFB" w:rsidP="00EE1EFB">
    <w:pPr>
      <w:rPr>
        <w:b/>
      </w:rPr>
    </w:pPr>
    <w:r w:rsidRPr="00EE1EFB">
      <w:rPr>
        <w:b/>
      </w:rPr>
      <w:t>Telephone: 0121 424 2000</w:t>
    </w:r>
  </w:p>
  <w:p w:rsidR="0001034C" w:rsidRDefault="0001034C">
    <w:pPr>
      <w:pStyle w:val="Header"/>
      <w:rPr>
        <w:color w:val="0000FF"/>
        <w:sz w:val="32"/>
      </w:rPr>
    </w:pPr>
    <w:r>
      <w:rPr>
        <w:b/>
        <w:noProof/>
        <w:color w:val="0000FF"/>
        <w:sz w:val="32"/>
      </w:rPr>
      <w:pict>
        <v:line id="_x0000_s1025" style="position:absolute;z-index:251655680" from="-5pt,18.4pt" to="499pt,18.4pt" o:allowincell="f"/>
      </w:pict>
    </w:r>
    <w:r>
      <w:rPr>
        <w:b/>
        <w:color w:val="0000FF"/>
        <w:sz w:val="32"/>
      </w:rPr>
      <w:t>Information for Patients</w:t>
    </w:r>
    <w:r>
      <w:rPr>
        <w:noProof/>
        <w:color w:val="0000FF"/>
        <w:sz w:val="3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34C" w:rsidRDefault="0001034C">
    <w:pPr>
      <w:pStyle w:val="Header"/>
      <w:rPr>
        <w:color w:val="0000FF"/>
        <w:sz w:val="32"/>
      </w:rPr>
    </w:pPr>
    <w:r>
      <w:rPr>
        <w:b/>
        <w:noProof/>
        <w:color w:val="0000FF"/>
        <w:sz w:val="32"/>
      </w:rPr>
      <w:pict>
        <v:line id="_x0000_s1029" style="position:absolute;z-index:251657728" from="-5pt,18.4pt" to="499pt,18.4pt" o:allowincell="f"/>
      </w:pict>
    </w:r>
    <w:r>
      <w:rPr>
        <w:b/>
        <w:color w:val="0000FF"/>
        <w:sz w:val="32"/>
      </w:rPr>
      <w:t>Information for Patients</w:t>
    </w:r>
    <w:r>
      <w:rPr>
        <w:noProof/>
        <w:color w:val="0000FF"/>
        <w:sz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E2B22"/>
    <w:multiLevelType w:val="hybridMultilevel"/>
    <w:tmpl w:val="FE9C29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33F7375B"/>
    <w:multiLevelType w:val="hybridMultilevel"/>
    <w:tmpl w:val="DFE84B6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3DFE7883"/>
    <w:multiLevelType w:val="hybridMultilevel"/>
    <w:tmpl w:val="1186C1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6A9140D"/>
    <w:multiLevelType w:val="hybridMultilevel"/>
    <w:tmpl w:val="C01805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A247A24"/>
    <w:multiLevelType w:val="multilevel"/>
    <w:tmpl w:val="15C8F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3C5D0E"/>
    <w:multiLevelType w:val="hybridMultilevel"/>
    <w:tmpl w:val="85C085B0"/>
    <w:lvl w:ilvl="0" w:tplc="10A4E1A2">
      <w:numFmt w:val="bullet"/>
      <w:lvlText w:val=""/>
      <w:lvlJc w:val="left"/>
      <w:pPr>
        <w:ind w:left="720" w:hanging="360"/>
      </w:pPr>
      <w:rPr>
        <w:rFonts w:ascii="Symbol" w:eastAsia="Times New Roman"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63ED41C8"/>
    <w:multiLevelType w:val="hybridMultilevel"/>
    <w:tmpl w:val="97C0088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66DF5771"/>
    <w:multiLevelType w:val="hybridMultilevel"/>
    <w:tmpl w:val="9CFAB3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A0056BB"/>
    <w:multiLevelType w:val="hybridMultilevel"/>
    <w:tmpl w:val="35B6085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7"/>
  </w:num>
  <w:num w:numId="4">
    <w:abstractNumId w:val="3"/>
  </w:num>
  <w:num w:numId="5">
    <w:abstractNumId w:val="4"/>
  </w:num>
  <w:num w:numId="6">
    <w:abstractNumId w:val="0"/>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1A7A4C"/>
    <w:rsid w:val="000036B7"/>
    <w:rsid w:val="0001034C"/>
    <w:rsid w:val="001A7A4C"/>
    <w:rsid w:val="00305293"/>
    <w:rsid w:val="0032259F"/>
    <w:rsid w:val="005D681C"/>
    <w:rsid w:val="006216E3"/>
    <w:rsid w:val="00671545"/>
    <w:rsid w:val="00690744"/>
    <w:rsid w:val="007503D4"/>
    <w:rsid w:val="00803048"/>
    <w:rsid w:val="008522DD"/>
    <w:rsid w:val="00870AA0"/>
    <w:rsid w:val="008F1D83"/>
    <w:rsid w:val="00A07DD8"/>
    <w:rsid w:val="00AB3571"/>
    <w:rsid w:val="00B50519"/>
    <w:rsid w:val="00E51BDB"/>
    <w:rsid w:val="00EA38AE"/>
    <w:rsid w:val="00EE05AF"/>
    <w:rsid w:val="00EE1EFB"/>
    <w:rsid w:val="00F54D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4C"/>
    <w:rPr>
      <w:rFonts w:ascii="Arial" w:hAnsi="Arial"/>
      <w:sz w:val="24"/>
      <w:lang w:eastAsia="en-US"/>
    </w:rPr>
  </w:style>
  <w:style w:type="paragraph" w:styleId="Heading1">
    <w:name w:val="heading 1"/>
    <w:basedOn w:val="Normal"/>
    <w:next w:val="Normal"/>
    <w:qFormat/>
    <w:rsid w:val="001A7A4C"/>
    <w:pPr>
      <w:keepNext/>
      <w:jc w:val="center"/>
      <w:outlineLvl w:val="0"/>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A7A4C"/>
    <w:pPr>
      <w:tabs>
        <w:tab w:val="center" w:pos="4153"/>
        <w:tab w:val="right" w:pos="8306"/>
      </w:tabs>
    </w:pPr>
  </w:style>
  <w:style w:type="paragraph" w:styleId="Footer">
    <w:name w:val="footer"/>
    <w:basedOn w:val="Normal"/>
    <w:rsid w:val="001A7A4C"/>
    <w:pPr>
      <w:tabs>
        <w:tab w:val="center" w:pos="4153"/>
        <w:tab w:val="right" w:pos="8306"/>
      </w:tabs>
    </w:pPr>
  </w:style>
  <w:style w:type="character" w:styleId="PageNumber">
    <w:name w:val="page number"/>
    <w:basedOn w:val="DefaultParagraphFont"/>
    <w:rsid w:val="001A7A4C"/>
  </w:style>
  <w:style w:type="character" w:styleId="Hyperlink">
    <w:name w:val="Hyperlink"/>
    <w:basedOn w:val="DefaultParagraphFont"/>
    <w:rsid w:val="001A7A4C"/>
    <w:rPr>
      <w:color w:val="0000FF"/>
      <w:u w:val="single"/>
    </w:rPr>
  </w:style>
  <w:style w:type="character" w:styleId="HTMLCite">
    <w:name w:val="HTML Cite"/>
    <w:basedOn w:val="DefaultParagraphFont"/>
    <w:uiPriority w:val="99"/>
    <w:semiHidden/>
    <w:unhideWhenUsed/>
    <w:rsid w:val="00870AA0"/>
    <w:rPr>
      <w:i w:val="0"/>
      <w:iCs w:val="0"/>
      <w:color w:val="008000"/>
    </w:rPr>
  </w:style>
  <w:style w:type="paragraph" w:styleId="NormalWeb">
    <w:name w:val="Normal (Web)"/>
    <w:basedOn w:val="Normal"/>
    <w:uiPriority w:val="99"/>
    <w:semiHidden/>
    <w:unhideWhenUsed/>
    <w:rsid w:val="00870AA0"/>
    <w:pPr>
      <w:spacing w:before="100" w:beforeAutospacing="1" w:after="100" w:afterAutospacing="1"/>
    </w:pPr>
    <w:rPr>
      <w:rFonts w:ascii="Times New Roman" w:eastAsia="Calibri" w:hAnsi="Times New Roman"/>
      <w:szCs w:val="24"/>
      <w:lang w:eastAsia="en-GB"/>
    </w:rPr>
  </w:style>
</w:styles>
</file>

<file path=word/webSettings.xml><?xml version="1.0" encoding="utf-8"?>
<w:webSettings xmlns:r="http://schemas.openxmlformats.org/officeDocument/2006/relationships" xmlns:w="http://schemas.openxmlformats.org/wordprocessingml/2006/main">
  <w:divs>
    <w:div w:id="112777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wantgreatcar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atientopinion.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ealthinfo.centre@heartofengland.nhs.uk" TargetMode="External"/><Relationship Id="rId4" Type="http://schemas.openxmlformats.org/officeDocument/2006/relationships/webSettings" Target="webSettings.xml"/><Relationship Id="rId9" Type="http://schemas.openxmlformats.org/officeDocument/2006/relationships/hyperlink" Target="http://www.nhs.uk/Pages/HomePage.asp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Tension-free Vaginal Tape (TVT) – Information for Patients</vt:lpstr>
    </vt:vector>
  </TitlesOfParts>
  <Company>BHH</Company>
  <LinksUpToDate>false</LinksUpToDate>
  <CharactersWithSpaces>4260</CharactersWithSpaces>
  <SharedDoc>false</SharedDoc>
  <HLinks>
    <vt:vector size="30" baseType="variant">
      <vt:variant>
        <vt:i4>2490419</vt:i4>
      </vt:variant>
      <vt:variant>
        <vt:i4>12</vt:i4>
      </vt:variant>
      <vt:variant>
        <vt:i4>0</vt:i4>
      </vt:variant>
      <vt:variant>
        <vt:i4>5</vt:i4>
      </vt:variant>
      <vt:variant>
        <vt:lpwstr>http://www.iwantgreatcare.org/</vt:lpwstr>
      </vt:variant>
      <vt:variant>
        <vt:lpwstr/>
      </vt:variant>
      <vt:variant>
        <vt:i4>5636170</vt:i4>
      </vt:variant>
      <vt:variant>
        <vt:i4>9</vt:i4>
      </vt:variant>
      <vt:variant>
        <vt:i4>0</vt:i4>
      </vt:variant>
      <vt:variant>
        <vt:i4>5</vt:i4>
      </vt:variant>
      <vt:variant>
        <vt:lpwstr>http://www.patientopinion.org.uk/</vt:lpwstr>
      </vt:variant>
      <vt:variant>
        <vt:lpwstr/>
      </vt:variant>
      <vt:variant>
        <vt:i4>7078013</vt:i4>
      </vt:variant>
      <vt:variant>
        <vt:i4>6</vt:i4>
      </vt:variant>
      <vt:variant>
        <vt:i4>0</vt:i4>
      </vt:variant>
      <vt:variant>
        <vt:i4>5</vt:i4>
      </vt:variant>
      <vt:variant>
        <vt:lpwstr>http://www.nhs.uk/</vt:lpwstr>
      </vt:variant>
      <vt:variant>
        <vt:lpwstr/>
      </vt:variant>
      <vt:variant>
        <vt:i4>4063234</vt:i4>
      </vt:variant>
      <vt:variant>
        <vt:i4>3</vt:i4>
      </vt:variant>
      <vt:variant>
        <vt:i4>0</vt:i4>
      </vt:variant>
      <vt:variant>
        <vt:i4>5</vt:i4>
      </vt:variant>
      <vt:variant>
        <vt:lpwstr>mailto:healthinfo.centre@heartofengland.nhs.uk</vt:lpwstr>
      </vt:variant>
      <vt:variant>
        <vt:lpwstr/>
      </vt:variant>
      <vt:variant>
        <vt:i4>5767254</vt:i4>
      </vt:variant>
      <vt:variant>
        <vt:i4>0</vt:i4>
      </vt:variant>
      <vt:variant>
        <vt:i4>0</vt:i4>
      </vt:variant>
      <vt:variant>
        <vt:i4>5</vt:i4>
      </vt:variant>
      <vt:variant>
        <vt:lpwstr>http://www.nhs.uk/Pages/HomePage.aspx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Tension-free Vaginal Tape (TVT) – Information for Patients</dc:title>
  <dc:subject/>
  <dc:creator>ICT Services</dc:creator>
  <cp:keywords/>
  <dc:description/>
  <cp:lastModifiedBy>smithne</cp:lastModifiedBy>
  <cp:revision>2</cp:revision>
  <cp:lastPrinted>2010-10-09T15:34:00Z</cp:lastPrinted>
  <dcterms:created xsi:type="dcterms:W3CDTF">2014-09-22T06:32:00Z</dcterms:created>
  <dcterms:modified xsi:type="dcterms:W3CDTF">2014-09-22T06:32:00Z</dcterms:modified>
</cp:coreProperties>
</file>

<file path=docProps/custom.xml><?xml version="1.0" encoding="utf-8"?>
<Properties xmlns="http://schemas.openxmlformats.org/officeDocument/2006/custom-properties" xmlns:vt="http://schemas.openxmlformats.org/officeDocument/2006/docPropsVTypes"/>
</file>